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B22" w:rsidRDefault="005D7B22" w:rsidP="005D7B22">
      <w:pPr>
        <w:spacing w:line="480" w:lineRule="auto"/>
        <w:jc w:val="center"/>
        <w:rPr>
          <w:rFonts w:ascii="Times New Roman" w:hAnsi="Times New Roman" w:cs="Times New Roman"/>
          <w:sz w:val="24"/>
          <w:szCs w:val="24"/>
        </w:rPr>
      </w:pPr>
    </w:p>
    <w:p w:rsidR="005D7B22" w:rsidRDefault="005D7B22" w:rsidP="005D7B22">
      <w:pPr>
        <w:spacing w:line="480" w:lineRule="auto"/>
        <w:jc w:val="center"/>
        <w:rPr>
          <w:rFonts w:ascii="Times New Roman" w:hAnsi="Times New Roman" w:cs="Times New Roman"/>
          <w:sz w:val="24"/>
          <w:szCs w:val="24"/>
        </w:rPr>
      </w:pPr>
    </w:p>
    <w:p w:rsidR="005D7B22" w:rsidRDefault="005D7B22" w:rsidP="005D7B22">
      <w:pPr>
        <w:spacing w:line="480" w:lineRule="auto"/>
        <w:jc w:val="center"/>
        <w:rPr>
          <w:rFonts w:ascii="Times New Roman" w:hAnsi="Times New Roman" w:cs="Times New Roman"/>
          <w:sz w:val="24"/>
          <w:szCs w:val="24"/>
        </w:rPr>
      </w:pPr>
    </w:p>
    <w:p w:rsidR="005D7B22" w:rsidRDefault="005D7B22" w:rsidP="005D7B22">
      <w:pPr>
        <w:spacing w:line="480" w:lineRule="auto"/>
        <w:jc w:val="center"/>
        <w:rPr>
          <w:rFonts w:ascii="Times New Roman" w:hAnsi="Times New Roman" w:cs="Times New Roman"/>
          <w:sz w:val="24"/>
          <w:szCs w:val="24"/>
        </w:rPr>
      </w:pPr>
    </w:p>
    <w:p w:rsidR="005D7B22" w:rsidRDefault="005D7B22" w:rsidP="005D7B22">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Research-Based</w:t>
      </w:r>
      <w:r w:rsidR="00B25C91">
        <w:rPr>
          <w:rFonts w:ascii="Times New Roman" w:hAnsi="Times New Roman" w:cs="Times New Roman"/>
          <w:sz w:val="24"/>
          <w:szCs w:val="24"/>
        </w:rPr>
        <w:t xml:space="preserve"> Academic and Behavioral Intervention Strategies</w:t>
      </w:r>
    </w:p>
    <w:p w:rsidR="00B25C91" w:rsidRDefault="00B25C91" w:rsidP="005D7B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25C91" w:rsidRDefault="00B25C91" w:rsidP="005D7B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5C91" w:rsidRDefault="00B25C91" w:rsidP="005D7B22">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B25C91" w:rsidRDefault="00B25C91" w:rsidP="005D7B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25C91" w:rsidRDefault="00B25C91" w:rsidP="005D7B22">
      <w:pPr>
        <w:spacing w:line="480" w:lineRule="auto"/>
        <w:jc w:val="center"/>
        <w:rPr>
          <w:rFonts w:ascii="Times New Roman" w:hAnsi="Times New Roman" w:cs="Times New Roman"/>
          <w:sz w:val="24"/>
          <w:szCs w:val="24"/>
        </w:rPr>
      </w:pPr>
    </w:p>
    <w:p w:rsidR="00B25C91" w:rsidRDefault="00B25C91" w:rsidP="00BD5AF4">
      <w:pPr>
        <w:spacing w:line="480" w:lineRule="auto"/>
        <w:rPr>
          <w:rFonts w:ascii="Times New Roman" w:hAnsi="Times New Roman" w:cs="Times New Roman"/>
          <w:sz w:val="24"/>
          <w:szCs w:val="24"/>
        </w:rPr>
      </w:pPr>
    </w:p>
    <w:p w:rsidR="00B25C91" w:rsidRDefault="00B25C91" w:rsidP="00BD5AF4">
      <w:pPr>
        <w:spacing w:line="480" w:lineRule="auto"/>
        <w:rPr>
          <w:rFonts w:ascii="Times New Roman" w:hAnsi="Times New Roman" w:cs="Times New Roman"/>
          <w:sz w:val="24"/>
          <w:szCs w:val="24"/>
        </w:rPr>
      </w:pPr>
    </w:p>
    <w:p w:rsidR="00B25C91" w:rsidRDefault="00B25C91" w:rsidP="00BD5AF4">
      <w:pPr>
        <w:spacing w:line="480" w:lineRule="auto"/>
        <w:rPr>
          <w:rFonts w:ascii="Times New Roman" w:hAnsi="Times New Roman" w:cs="Times New Roman"/>
          <w:sz w:val="24"/>
          <w:szCs w:val="24"/>
        </w:rPr>
      </w:pPr>
    </w:p>
    <w:p w:rsidR="00B25C91" w:rsidRDefault="00B25C91" w:rsidP="00BD5AF4">
      <w:pPr>
        <w:spacing w:line="480" w:lineRule="auto"/>
        <w:rPr>
          <w:rFonts w:ascii="Times New Roman" w:hAnsi="Times New Roman" w:cs="Times New Roman"/>
          <w:sz w:val="24"/>
          <w:szCs w:val="24"/>
        </w:rPr>
      </w:pPr>
    </w:p>
    <w:p w:rsidR="00B25C91" w:rsidRDefault="00B25C91" w:rsidP="00BD5AF4">
      <w:pPr>
        <w:spacing w:line="480" w:lineRule="auto"/>
        <w:rPr>
          <w:rFonts w:ascii="Times New Roman" w:hAnsi="Times New Roman" w:cs="Times New Roman"/>
          <w:sz w:val="24"/>
          <w:szCs w:val="24"/>
        </w:rPr>
      </w:pPr>
    </w:p>
    <w:p w:rsidR="00B25C91" w:rsidRDefault="00B25C91" w:rsidP="00BD5AF4">
      <w:pPr>
        <w:spacing w:line="480" w:lineRule="auto"/>
        <w:rPr>
          <w:rFonts w:ascii="Times New Roman" w:hAnsi="Times New Roman" w:cs="Times New Roman"/>
          <w:sz w:val="24"/>
          <w:szCs w:val="24"/>
        </w:rPr>
      </w:pPr>
    </w:p>
    <w:p w:rsidR="00B25C91" w:rsidRDefault="00B25C91" w:rsidP="00BD5AF4">
      <w:pPr>
        <w:spacing w:line="480" w:lineRule="auto"/>
        <w:rPr>
          <w:rFonts w:ascii="Times New Roman" w:hAnsi="Times New Roman" w:cs="Times New Roman"/>
          <w:sz w:val="24"/>
          <w:szCs w:val="24"/>
        </w:rPr>
      </w:pPr>
    </w:p>
    <w:p w:rsidR="005353B4" w:rsidRPr="005353B4" w:rsidRDefault="005353B4" w:rsidP="00A00AF0">
      <w:pPr>
        <w:spacing w:line="480" w:lineRule="auto"/>
        <w:ind w:firstLine="720"/>
        <w:rPr>
          <w:rFonts w:ascii="Times New Roman" w:hAnsi="Times New Roman" w:cs="Times New Roman"/>
          <w:sz w:val="24"/>
          <w:szCs w:val="24"/>
        </w:rPr>
      </w:pPr>
      <w:r w:rsidRPr="005353B4">
        <w:rPr>
          <w:rFonts w:ascii="Times New Roman" w:hAnsi="Times New Roman" w:cs="Times New Roman"/>
          <w:sz w:val="24"/>
          <w:szCs w:val="24"/>
        </w:rPr>
        <w:lastRenderedPageBreak/>
        <w:t>These are strategies that are used to teach a new skill, build fluency in a skill, or encourage the students to apply an existing skill to new situations or settings. They can be thought of as a set of actions that when taken and implemented have demonstrated an undisputable ability to bring in a change to a fixed educational trajectory (Knoff, 2009).</w:t>
      </w:r>
    </w:p>
    <w:p w:rsidR="005353B4" w:rsidRPr="00A00AF0" w:rsidRDefault="005353B4" w:rsidP="00A00AF0">
      <w:pPr>
        <w:spacing w:line="480" w:lineRule="auto"/>
        <w:ind w:firstLine="720"/>
        <w:rPr>
          <w:rFonts w:ascii="Times New Roman" w:hAnsi="Times New Roman" w:cs="Times New Roman"/>
          <w:b/>
          <w:sz w:val="24"/>
          <w:szCs w:val="24"/>
        </w:rPr>
      </w:pPr>
      <w:r w:rsidRPr="00A00AF0">
        <w:rPr>
          <w:rFonts w:ascii="Times New Roman" w:hAnsi="Times New Roman" w:cs="Times New Roman"/>
          <w:b/>
          <w:sz w:val="24"/>
          <w:szCs w:val="24"/>
        </w:rPr>
        <w:t xml:space="preserve">Compiling a Vocabulary Journal from Course Readings </w:t>
      </w:r>
    </w:p>
    <w:p w:rsidR="005353B4" w:rsidRPr="005353B4" w:rsidRDefault="005353B4" w:rsidP="00A00AF0">
      <w:pPr>
        <w:spacing w:line="480" w:lineRule="auto"/>
        <w:ind w:firstLine="720"/>
        <w:rPr>
          <w:rFonts w:ascii="Times New Roman" w:hAnsi="Times New Roman" w:cs="Times New Roman"/>
          <w:sz w:val="24"/>
          <w:szCs w:val="24"/>
        </w:rPr>
      </w:pPr>
      <w:r w:rsidRPr="005353B4">
        <w:rPr>
          <w:rFonts w:ascii="Times New Roman" w:hAnsi="Times New Roman" w:cs="Times New Roman"/>
          <w:sz w:val="24"/>
          <w:szCs w:val="24"/>
        </w:rPr>
        <w:t>The student highlights new or the unfamiliar vocabulary from course readings. Each new term the students comes across is entered in the vocabulary journal for future reference; they can keep on going through such words from time to time so that they can stick in their minds (Knoff, 2009). The vocabulary is normally written in the journal using a standard sentence-stem format. If the student is not in a position to define the vocabulary term following the course reading so far they have gone through, he or she writes the term into the journal without the definition and then applies other strategies to define the term.  This strategy is one of a kind since it makes the students learn new vocabularies and be able to recheck them if need be.</w:t>
      </w:r>
    </w:p>
    <w:p w:rsidR="005353B4" w:rsidRPr="00A00AF0" w:rsidRDefault="005353B4" w:rsidP="00A00AF0">
      <w:pPr>
        <w:spacing w:line="480" w:lineRule="auto"/>
        <w:ind w:firstLine="720"/>
        <w:rPr>
          <w:rFonts w:ascii="Times New Roman" w:hAnsi="Times New Roman" w:cs="Times New Roman"/>
          <w:b/>
          <w:sz w:val="24"/>
          <w:szCs w:val="24"/>
        </w:rPr>
      </w:pPr>
      <w:r w:rsidRPr="00A00AF0">
        <w:rPr>
          <w:rFonts w:ascii="Times New Roman" w:hAnsi="Times New Roman" w:cs="Times New Roman"/>
          <w:b/>
          <w:sz w:val="24"/>
          <w:szCs w:val="24"/>
        </w:rPr>
        <w:t>Use of Text Enhancements</w:t>
      </w:r>
    </w:p>
    <w:p w:rsidR="005353B4" w:rsidRPr="005353B4" w:rsidRDefault="005353B4" w:rsidP="00A00AF0">
      <w:pPr>
        <w:spacing w:line="480" w:lineRule="auto"/>
        <w:ind w:firstLine="720"/>
        <w:rPr>
          <w:rFonts w:ascii="Times New Roman" w:hAnsi="Times New Roman" w:cs="Times New Roman"/>
          <w:sz w:val="24"/>
          <w:szCs w:val="24"/>
        </w:rPr>
      </w:pPr>
      <w:r w:rsidRPr="005353B4">
        <w:rPr>
          <w:rFonts w:ascii="Times New Roman" w:hAnsi="Times New Roman" w:cs="Times New Roman"/>
          <w:sz w:val="24"/>
          <w:szCs w:val="24"/>
        </w:rPr>
        <w:t>This strategy is used to tag vital vocabulary terms, key ideas, or any other important reading content (Knoff, 2009). If the student is making use of text books or photocopied reading material, he or she can make use of a highlighter to mark on the vocabularies and any other key ideas that seem to be of important to him or her. However, it is important for the leaners to highlight only the elements denoting the main idea and key vocabulary terms. This useful to the students since they can easily spot the key words and terms within a given text. This will enable them to save time during learning.</w:t>
      </w:r>
    </w:p>
    <w:p w:rsidR="005353B4" w:rsidRPr="00A00AF0" w:rsidRDefault="005353B4" w:rsidP="00A00AF0">
      <w:pPr>
        <w:spacing w:line="480" w:lineRule="auto"/>
        <w:ind w:firstLine="720"/>
        <w:rPr>
          <w:rFonts w:ascii="Times New Roman" w:hAnsi="Times New Roman" w:cs="Times New Roman"/>
          <w:b/>
          <w:sz w:val="24"/>
          <w:szCs w:val="24"/>
        </w:rPr>
      </w:pPr>
      <w:r w:rsidRPr="00A00AF0">
        <w:rPr>
          <w:rFonts w:ascii="Times New Roman" w:hAnsi="Times New Roman" w:cs="Times New Roman"/>
          <w:b/>
          <w:sz w:val="24"/>
          <w:szCs w:val="24"/>
        </w:rPr>
        <w:t>Reading Actively Through Text Annotation</w:t>
      </w:r>
    </w:p>
    <w:p w:rsidR="005353B4" w:rsidRPr="005353B4" w:rsidRDefault="005353B4" w:rsidP="00A00AF0">
      <w:pPr>
        <w:spacing w:line="480" w:lineRule="auto"/>
        <w:ind w:firstLine="720"/>
        <w:rPr>
          <w:rFonts w:ascii="Times New Roman" w:hAnsi="Times New Roman" w:cs="Times New Roman"/>
          <w:sz w:val="24"/>
          <w:szCs w:val="24"/>
        </w:rPr>
      </w:pPr>
      <w:r w:rsidRPr="005353B4">
        <w:rPr>
          <w:rFonts w:ascii="Times New Roman" w:hAnsi="Times New Roman" w:cs="Times New Roman"/>
          <w:sz w:val="24"/>
          <w:szCs w:val="24"/>
        </w:rPr>
        <w:lastRenderedPageBreak/>
        <w:t>As students go through a given text, they ought to take note of the key terms and ideas (Lane, 2011). These ideas and terms are usually written in the margins of the text. This is usually used when students are using photocopied materials for reading.  This strategy is best since the reader is like flowing with the author's thoughts; this makes the reader be in a position to comprehend what the text means.</w:t>
      </w:r>
    </w:p>
    <w:p w:rsidR="005353B4" w:rsidRPr="00A00AF0" w:rsidRDefault="005353B4" w:rsidP="00A00AF0">
      <w:pPr>
        <w:spacing w:line="480" w:lineRule="auto"/>
        <w:ind w:firstLine="720"/>
        <w:rPr>
          <w:rFonts w:ascii="Times New Roman" w:hAnsi="Times New Roman" w:cs="Times New Roman"/>
          <w:b/>
          <w:sz w:val="24"/>
          <w:szCs w:val="24"/>
        </w:rPr>
      </w:pPr>
      <w:r w:rsidRPr="00A00AF0">
        <w:rPr>
          <w:rFonts w:ascii="Times New Roman" w:hAnsi="Times New Roman" w:cs="Times New Roman"/>
          <w:b/>
          <w:sz w:val="24"/>
          <w:szCs w:val="24"/>
        </w:rPr>
        <w:t>Linking Pronouns to Referents</w:t>
      </w:r>
    </w:p>
    <w:p w:rsidR="005353B4" w:rsidRPr="005353B4" w:rsidRDefault="005353B4" w:rsidP="00A00AF0">
      <w:pPr>
        <w:spacing w:line="480" w:lineRule="auto"/>
        <w:ind w:firstLine="720"/>
        <w:rPr>
          <w:rFonts w:ascii="Times New Roman" w:hAnsi="Times New Roman" w:cs="Times New Roman"/>
          <w:sz w:val="24"/>
          <w:szCs w:val="24"/>
        </w:rPr>
      </w:pPr>
      <w:r w:rsidRPr="005353B4">
        <w:rPr>
          <w:rFonts w:ascii="Times New Roman" w:hAnsi="Times New Roman" w:cs="Times New Roman"/>
          <w:sz w:val="24"/>
          <w:szCs w:val="24"/>
        </w:rPr>
        <w:t>Some students lose the relation between pronouns and nouns that they refer to usually known as referents (Lane, 2011).  This is common usually when the students are reading a challenging text. It will be of much help to the students if they circle pronouns in the text reading, to explicitly identify each pronoun's referent, and write next to the pronoun the name of its referent. This will enhance the reading skills and understanding of the students.</w:t>
      </w:r>
    </w:p>
    <w:p w:rsidR="005353B4" w:rsidRPr="005353B4" w:rsidRDefault="005353B4" w:rsidP="00A00AF0">
      <w:pPr>
        <w:spacing w:line="480" w:lineRule="auto"/>
        <w:ind w:firstLine="720"/>
        <w:rPr>
          <w:rFonts w:ascii="Times New Roman" w:hAnsi="Times New Roman" w:cs="Times New Roman"/>
          <w:sz w:val="24"/>
          <w:szCs w:val="24"/>
        </w:rPr>
      </w:pPr>
      <w:r w:rsidRPr="005353B4">
        <w:rPr>
          <w:rFonts w:ascii="Times New Roman" w:hAnsi="Times New Roman" w:cs="Times New Roman"/>
          <w:sz w:val="24"/>
          <w:szCs w:val="24"/>
        </w:rPr>
        <w:t>Restructuring Paragraphs with Main Idea First to strengthen the whole Text</w:t>
      </w:r>
    </w:p>
    <w:p w:rsidR="005353B4" w:rsidRPr="005353B4" w:rsidRDefault="005353B4" w:rsidP="00A00AF0">
      <w:pPr>
        <w:spacing w:line="480" w:lineRule="auto"/>
        <w:ind w:firstLine="720"/>
        <w:rPr>
          <w:rFonts w:ascii="Times New Roman" w:hAnsi="Times New Roman" w:cs="Times New Roman"/>
          <w:sz w:val="24"/>
          <w:szCs w:val="24"/>
        </w:rPr>
      </w:pPr>
      <w:r w:rsidRPr="005353B4">
        <w:rPr>
          <w:rFonts w:ascii="Times New Roman" w:hAnsi="Times New Roman" w:cs="Times New Roman"/>
          <w:sz w:val="24"/>
          <w:szCs w:val="24"/>
        </w:rPr>
        <w:t>Students ought to highlight or create main idea sentences for every paragraph in the reading that has been assigned by the tutor (Lane, 2011). When reading the assigned text, as the students go through each paragraph, they ought to be very careful so that they can pick on the main sentences. The main sentence of each paragraph should reflect or relate to the main idea of the paragraph content. This is because every paragraph ought to be having a specific information although it should relate to the other paragraphs of the reading.</w:t>
      </w:r>
    </w:p>
    <w:p w:rsidR="005353B4" w:rsidRDefault="005353B4" w:rsidP="005353B4">
      <w:pPr>
        <w:spacing w:line="480" w:lineRule="auto"/>
        <w:rPr>
          <w:rFonts w:ascii="Times New Roman" w:hAnsi="Times New Roman" w:cs="Times New Roman"/>
          <w:sz w:val="24"/>
          <w:szCs w:val="24"/>
        </w:rPr>
      </w:pPr>
    </w:p>
    <w:p w:rsidR="00A00AF0" w:rsidRDefault="00A00AF0" w:rsidP="00C9424F">
      <w:pPr>
        <w:spacing w:line="480" w:lineRule="auto"/>
        <w:jc w:val="center"/>
        <w:rPr>
          <w:rFonts w:ascii="Times New Roman" w:hAnsi="Times New Roman" w:cs="Times New Roman"/>
          <w:b/>
          <w:sz w:val="24"/>
          <w:szCs w:val="24"/>
        </w:rPr>
      </w:pPr>
    </w:p>
    <w:p w:rsidR="00A00AF0" w:rsidRDefault="00A00AF0" w:rsidP="00C9424F">
      <w:pPr>
        <w:spacing w:line="480" w:lineRule="auto"/>
        <w:jc w:val="center"/>
        <w:rPr>
          <w:rFonts w:ascii="Times New Roman" w:hAnsi="Times New Roman" w:cs="Times New Roman"/>
          <w:b/>
          <w:sz w:val="24"/>
          <w:szCs w:val="24"/>
        </w:rPr>
      </w:pPr>
    </w:p>
    <w:p w:rsidR="00C9424F" w:rsidRDefault="00C9424F" w:rsidP="00C9424F">
      <w:pPr>
        <w:spacing w:line="480" w:lineRule="auto"/>
        <w:jc w:val="center"/>
        <w:rPr>
          <w:rFonts w:ascii="Times New Roman" w:hAnsi="Times New Roman" w:cs="Times New Roman"/>
          <w:b/>
          <w:sz w:val="24"/>
          <w:szCs w:val="24"/>
        </w:rPr>
      </w:pPr>
      <w:bookmarkStart w:id="0" w:name="_GoBack"/>
      <w:bookmarkEnd w:id="0"/>
      <w:r w:rsidRPr="00C9424F">
        <w:rPr>
          <w:rFonts w:ascii="Times New Roman" w:hAnsi="Times New Roman" w:cs="Times New Roman"/>
          <w:b/>
          <w:sz w:val="24"/>
          <w:szCs w:val="24"/>
        </w:rPr>
        <w:lastRenderedPageBreak/>
        <w:t>References</w:t>
      </w:r>
    </w:p>
    <w:p w:rsidR="00C159D5" w:rsidRPr="00C159D5" w:rsidRDefault="00C159D5" w:rsidP="00C159D5">
      <w:pPr>
        <w:spacing w:line="480" w:lineRule="auto"/>
        <w:ind w:left="720" w:hanging="720"/>
        <w:rPr>
          <w:rFonts w:ascii="Times New Roman" w:hAnsi="Times New Roman" w:cs="Times New Roman"/>
          <w:sz w:val="24"/>
          <w:szCs w:val="24"/>
        </w:rPr>
      </w:pPr>
      <w:r w:rsidRPr="00C159D5">
        <w:rPr>
          <w:rFonts w:ascii="Times New Roman" w:hAnsi="Times New Roman" w:cs="Times New Roman"/>
          <w:sz w:val="24"/>
          <w:szCs w:val="24"/>
        </w:rPr>
        <w:t xml:space="preserve">Knoff, H. M. (2009). </w:t>
      </w:r>
      <w:r w:rsidRPr="00C159D5">
        <w:rPr>
          <w:rFonts w:ascii="Times New Roman" w:hAnsi="Times New Roman" w:cs="Times New Roman"/>
          <w:i/>
          <w:iCs/>
          <w:sz w:val="24"/>
          <w:szCs w:val="24"/>
        </w:rPr>
        <w:t>Implementing response-to-intervention at the school, district, and state levels: Functional assessment, data-based problem solving, and evidence-based academic and behavioral interventions</w:t>
      </w:r>
      <w:r w:rsidRPr="00C159D5">
        <w:rPr>
          <w:rFonts w:ascii="Times New Roman" w:hAnsi="Times New Roman" w:cs="Times New Roman"/>
          <w:sz w:val="24"/>
          <w:szCs w:val="24"/>
        </w:rPr>
        <w:t>. Little Rock, AR: Project ACHIEVE Press.</w:t>
      </w:r>
    </w:p>
    <w:p w:rsidR="00C159D5" w:rsidRPr="00C159D5" w:rsidRDefault="00C159D5" w:rsidP="00C159D5">
      <w:pPr>
        <w:spacing w:line="480" w:lineRule="auto"/>
        <w:ind w:left="720" w:hanging="720"/>
        <w:rPr>
          <w:rFonts w:ascii="Times New Roman" w:hAnsi="Times New Roman" w:cs="Times New Roman"/>
          <w:b/>
          <w:sz w:val="24"/>
          <w:szCs w:val="24"/>
        </w:rPr>
      </w:pPr>
      <w:r w:rsidRPr="00C159D5">
        <w:rPr>
          <w:rFonts w:ascii="Times New Roman" w:hAnsi="Times New Roman" w:cs="Times New Roman"/>
          <w:sz w:val="24"/>
          <w:szCs w:val="24"/>
        </w:rPr>
        <w:t xml:space="preserve">Lane, K. L. (2011). </w:t>
      </w:r>
      <w:r w:rsidRPr="00C159D5">
        <w:rPr>
          <w:rFonts w:ascii="Times New Roman" w:hAnsi="Times New Roman" w:cs="Times New Roman"/>
          <w:i/>
          <w:iCs/>
          <w:sz w:val="24"/>
          <w:szCs w:val="24"/>
        </w:rPr>
        <w:t>Managing challenging behaviors in schools: Research-based strategies that work</w:t>
      </w:r>
      <w:r w:rsidRPr="00C159D5">
        <w:rPr>
          <w:rFonts w:ascii="Times New Roman" w:hAnsi="Times New Roman" w:cs="Times New Roman"/>
          <w:sz w:val="24"/>
          <w:szCs w:val="24"/>
        </w:rPr>
        <w:t>. New York: Guilford Press.</w:t>
      </w:r>
    </w:p>
    <w:p w:rsidR="003C7741" w:rsidRPr="00BD5AF4" w:rsidRDefault="003C7741" w:rsidP="00BD5AF4">
      <w:pPr>
        <w:spacing w:line="480" w:lineRule="auto"/>
        <w:rPr>
          <w:rFonts w:ascii="Times New Roman" w:hAnsi="Times New Roman" w:cs="Times New Roman"/>
          <w:sz w:val="24"/>
          <w:szCs w:val="24"/>
        </w:rPr>
      </w:pPr>
    </w:p>
    <w:sectPr w:rsidR="003C7741" w:rsidRPr="00BD5AF4" w:rsidSect="005D7B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AB6" w:rsidRDefault="00974AB6" w:rsidP="005D7B22">
      <w:pPr>
        <w:spacing w:after="0" w:line="240" w:lineRule="auto"/>
      </w:pPr>
      <w:r>
        <w:separator/>
      </w:r>
    </w:p>
  </w:endnote>
  <w:endnote w:type="continuationSeparator" w:id="0">
    <w:p w:rsidR="00974AB6" w:rsidRDefault="00974AB6" w:rsidP="005D7B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AB6" w:rsidRDefault="00974AB6" w:rsidP="005D7B22">
      <w:pPr>
        <w:spacing w:after="0" w:line="240" w:lineRule="auto"/>
      </w:pPr>
      <w:r>
        <w:separator/>
      </w:r>
    </w:p>
  </w:footnote>
  <w:footnote w:type="continuationSeparator" w:id="0">
    <w:p w:rsidR="00974AB6" w:rsidRDefault="00974AB6" w:rsidP="005D7B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91" w:rsidRPr="00B25C91" w:rsidRDefault="00B25C91" w:rsidP="00B25C91">
    <w:pPr>
      <w:pStyle w:val="Header"/>
      <w:spacing w:line="480" w:lineRule="auto"/>
      <w:jc w:val="right"/>
      <w:rPr>
        <w:rFonts w:ascii="Times New Roman" w:hAnsi="Times New Roman" w:cs="Times New Roman"/>
        <w:sz w:val="24"/>
        <w:szCs w:val="24"/>
      </w:rPr>
    </w:pPr>
    <w:r w:rsidRPr="00B25C91">
      <w:rPr>
        <w:rFonts w:ascii="Times New Roman" w:hAnsi="Times New Roman" w:cs="Times New Roman"/>
        <w:sz w:val="24"/>
        <w:szCs w:val="24"/>
      </w:rPr>
      <w:t>RESEARCH-BASED ACADEMIC AND BEHAVIORAL INTERVENTION STRATEGIES</w:t>
    </w:r>
    <w:sdt>
      <w:sdtPr>
        <w:rPr>
          <w:rFonts w:ascii="Times New Roman" w:hAnsi="Times New Roman" w:cs="Times New Roman"/>
          <w:sz w:val="24"/>
          <w:szCs w:val="24"/>
        </w:rPr>
        <w:id w:val="-564026810"/>
        <w:docPartObj>
          <w:docPartGallery w:val="Page Numbers (Top of Page)"/>
          <w:docPartUnique/>
        </w:docPartObj>
      </w:sdtPr>
      <w:sdtEndPr>
        <w:rPr>
          <w:noProof/>
        </w:rPr>
      </w:sdtEndPr>
      <w:sdtContent>
        <w:r>
          <w:rPr>
            <w:rFonts w:ascii="Times New Roman" w:hAnsi="Times New Roman" w:cs="Times New Roman"/>
            <w:sz w:val="24"/>
            <w:szCs w:val="24"/>
          </w:rPr>
          <w:tab/>
        </w:r>
        <w:r w:rsidR="00A53B6D" w:rsidRPr="00B25C91">
          <w:rPr>
            <w:rFonts w:ascii="Times New Roman" w:hAnsi="Times New Roman" w:cs="Times New Roman"/>
            <w:sz w:val="24"/>
            <w:szCs w:val="24"/>
          </w:rPr>
          <w:fldChar w:fldCharType="begin"/>
        </w:r>
        <w:r w:rsidRPr="00B25C91">
          <w:rPr>
            <w:rFonts w:ascii="Times New Roman" w:hAnsi="Times New Roman" w:cs="Times New Roman"/>
            <w:sz w:val="24"/>
            <w:szCs w:val="24"/>
          </w:rPr>
          <w:instrText xml:space="preserve"> PAGE   \* MERGEFORMAT </w:instrText>
        </w:r>
        <w:r w:rsidR="00A53B6D" w:rsidRPr="00B25C91">
          <w:rPr>
            <w:rFonts w:ascii="Times New Roman" w:hAnsi="Times New Roman" w:cs="Times New Roman"/>
            <w:sz w:val="24"/>
            <w:szCs w:val="24"/>
          </w:rPr>
          <w:fldChar w:fldCharType="separate"/>
        </w:r>
        <w:r w:rsidR="0079726B">
          <w:rPr>
            <w:rFonts w:ascii="Times New Roman" w:hAnsi="Times New Roman" w:cs="Times New Roman"/>
            <w:noProof/>
            <w:sz w:val="24"/>
            <w:szCs w:val="24"/>
          </w:rPr>
          <w:t>2</w:t>
        </w:r>
        <w:r w:rsidR="00A53B6D" w:rsidRPr="00B25C91">
          <w:rPr>
            <w:rFonts w:ascii="Times New Roman" w:hAnsi="Times New Roman" w:cs="Times New Roman"/>
            <w:noProof/>
            <w:sz w:val="24"/>
            <w:szCs w:val="24"/>
          </w:rPr>
          <w:fldChar w:fldCharType="end"/>
        </w:r>
      </w:sdtContent>
    </w:sdt>
  </w:p>
  <w:p w:rsidR="00B25C91" w:rsidRDefault="00B25C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22" w:rsidRDefault="005D7B22" w:rsidP="005D7B22">
    <w:pPr>
      <w:pStyle w:val="Header"/>
      <w:spacing w:line="480" w:lineRule="auto"/>
      <w:jc w:val="right"/>
    </w:pPr>
    <w:r w:rsidRPr="005D7B22">
      <w:rPr>
        <w:rFonts w:ascii="Times New Roman" w:hAnsi="Times New Roman" w:cs="Times New Roman"/>
        <w:sz w:val="24"/>
        <w:szCs w:val="24"/>
      </w:rPr>
      <w:t xml:space="preserve">Running Head: RESEARCH-BASED ACADEMIC AND BEHAVIORAL INTERVENTION </w:t>
    </w:r>
    <w:sdt>
      <w:sdtPr>
        <w:id w:val="144332986"/>
        <w:docPartObj>
          <w:docPartGallery w:val="Page Numbers (Top of Page)"/>
          <w:docPartUnique/>
        </w:docPartObj>
      </w:sdtPr>
      <w:sdtEndPr>
        <w:rPr>
          <w:noProof/>
        </w:rPr>
      </w:sdtEndPr>
      <w:sdtContent>
        <w:r w:rsidR="00A53B6D">
          <w:fldChar w:fldCharType="begin"/>
        </w:r>
        <w:r>
          <w:instrText xml:space="preserve"> PAGE   \* MERGEFORMAT </w:instrText>
        </w:r>
        <w:r w:rsidR="00A53B6D">
          <w:fldChar w:fldCharType="separate"/>
        </w:r>
        <w:r w:rsidR="0079726B">
          <w:rPr>
            <w:noProof/>
          </w:rPr>
          <w:t>1</w:t>
        </w:r>
        <w:r w:rsidR="00A53B6D">
          <w:rPr>
            <w:noProof/>
          </w:rPr>
          <w:fldChar w:fldCharType="end"/>
        </w:r>
      </w:sdtContent>
    </w:sdt>
  </w:p>
  <w:p w:rsidR="005D7B22" w:rsidRDefault="005D7B2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CD5278"/>
    <w:rsid w:val="00007135"/>
    <w:rsid w:val="000550D0"/>
    <w:rsid w:val="00085809"/>
    <w:rsid w:val="00117D87"/>
    <w:rsid w:val="00191042"/>
    <w:rsid w:val="001A2E39"/>
    <w:rsid w:val="00250CAD"/>
    <w:rsid w:val="00272209"/>
    <w:rsid w:val="002F1B8B"/>
    <w:rsid w:val="00337A2D"/>
    <w:rsid w:val="00345B15"/>
    <w:rsid w:val="003C7741"/>
    <w:rsid w:val="004B330E"/>
    <w:rsid w:val="004D1436"/>
    <w:rsid w:val="005353B4"/>
    <w:rsid w:val="005363FA"/>
    <w:rsid w:val="005413DB"/>
    <w:rsid w:val="00587721"/>
    <w:rsid w:val="0059338F"/>
    <w:rsid w:val="005D7B22"/>
    <w:rsid w:val="00607E57"/>
    <w:rsid w:val="006522E8"/>
    <w:rsid w:val="006A57A3"/>
    <w:rsid w:val="006E299A"/>
    <w:rsid w:val="007056E9"/>
    <w:rsid w:val="007562FB"/>
    <w:rsid w:val="0079726B"/>
    <w:rsid w:val="0084496D"/>
    <w:rsid w:val="008D2A90"/>
    <w:rsid w:val="0092366D"/>
    <w:rsid w:val="009317E6"/>
    <w:rsid w:val="0094783A"/>
    <w:rsid w:val="00970E3B"/>
    <w:rsid w:val="00974AB6"/>
    <w:rsid w:val="00A00AF0"/>
    <w:rsid w:val="00A113EC"/>
    <w:rsid w:val="00A53B6D"/>
    <w:rsid w:val="00A641E6"/>
    <w:rsid w:val="00AE403F"/>
    <w:rsid w:val="00AF3A16"/>
    <w:rsid w:val="00B24188"/>
    <w:rsid w:val="00B25C91"/>
    <w:rsid w:val="00B56CAA"/>
    <w:rsid w:val="00BD5AF4"/>
    <w:rsid w:val="00C133E8"/>
    <w:rsid w:val="00C159D5"/>
    <w:rsid w:val="00C9424F"/>
    <w:rsid w:val="00CB6788"/>
    <w:rsid w:val="00CD4337"/>
    <w:rsid w:val="00CD5278"/>
    <w:rsid w:val="00CE77F4"/>
    <w:rsid w:val="00CF77AD"/>
    <w:rsid w:val="00D074BA"/>
    <w:rsid w:val="00D64C1C"/>
    <w:rsid w:val="00D64EDC"/>
    <w:rsid w:val="00E26B61"/>
    <w:rsid w:val="00E73404"/>
    <w:rsid w:val="00EE0B23"/>
    <w:rsid w:val="00EF6D82"/>
    <w:rsid w:val="00F20CDA"/>
    <w:rsid w:val="00FD3F4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B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B22"/>
  </w:style>
  <w:style w:type="paragraph" w:styleId="Footer">
    <w:name w:val="footer"/>
    <w:basedOn w:val="Normal"/>
    <w:link w:val="FooterChar"/>
    <w:uiPriority w:val="99"/>
    <w:unhideWhenUsed/>
    <w:rsid w:val="005D7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B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99F88-5CEE-487A-B057-F3629E142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2017-11-30T10:30:00Z</dcterms:created>
  <dcterms:modified xsi:type="dcterms:W3CDTF">2017-11-30T10:30:00Z</dcterms:modified>
</cp:coreProperties>
</file>